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0"/>
          <w:color w:val="1f4e79"/>
          <w:sz w:val="36"/>
          <w:szCs w:val="36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1f4e79"/>
          <w:sz w:val="36"/>
          <w:szCs w:val="36"/>
          <w:highlight w:val="white"/>
          <w:rtl w:val="0"/>
        </w:rPr>
        <w:t xml:space="preserve">Tvořítka na nanuky ve tvaru ananasů a melounů Lékué Ananas 2ks &amp; Watermelon 2ks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rFonts w:ascii="Tahoma" w:cs="Tahoma" w:eastAsia="Tahoma" w:hAnsi="Tahoma"/>
          <w:b w:val="0"/>
          <w:color w:val="1f4e79"/>
          <w:sz w:val="36"/>
          <w:szCs w:val="36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u w:val="single"/>
          <w:rtl w:val="0"/>
        </w:rPr>
        <w:t xml:space="preserve">Vyrobte zmrzlinu všech tvarů s tropickým ovocem, ananasem a melounem!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-165333</wp:posOffset>
            </wp:positionH>
            <wp:positionV relativeFrom="paragraph">
              <wp:posOffset>43207</wp:posOffset>
            </wp:positionV>
            <wp:extent cx="4110824" cy="2149650"/>
            <wp:effectExtent b="0" l="0" r="0" t="0"/>
            <wp:wrapNone/>
            <wp:docPr descr="Forma na nanuky meloun a ananas - OzdobDort.cz" id="24" name="image3.jpg"/>
            <a:graphic>
              <a:graphicData uri="http://schemas.openxmlformats.org/drawingml/2006/picture">
                <pic:pic>
                  <pic:nvPicPr>
                    <pic:cNvPr descr="Forma na nanuky meloun a ananas - OzdobDort.cz" id="0" name="image3.jpg"/>
                    <pic:cNvPicPr preferRelativeResize="0"/>
                  </pic:nvPicPr>
                  <pic:blipFill>
                    <a:blip r:embed="rId7"/>
                    <a:srcRect b="22901" l="0" r="-396" t="21150"/>
                    <a:stretch>
                      <a:fillRect/>
                    </a:stretch>
                  </pic:blipFill>
                  <pic:spPr>
                    <a:xfrm>
                      <a:off x="0" y="0"/>
                      <a:ext cx="4110824" cy="21496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DOPORUČENÍ: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1.Před prvním použitím produkt umyjte.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2. Při mytí forem nepoužívejte drátěnky a ani abrazivní písky.  </w:t>
        <w:br w:type="textWrapping"/>
        <w:t xml:space="preserve">3. Nepoužívejte řezné nástroje ani příslušenství.  </w:t>
        <w:br w:type="textWrapping"/>
        <w:t xml:space="preserve">4. Lze mýt v myčce.  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POUŽITÍ: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Naplňte zmrzlinovou formu připravenou směsí.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494223</wp:posOffset>
            </wp:positionH>
            <wp:positionV relativeFrom="paragraph">
              <wp:posOffset>306981</wp:posOffset>
            </wp:positionV>
            <wp:extent cx="1645920" cy="1516275"/>
            <wp:effectExtent b="0" l="0" r="0" t="0"/>
            <wp:wrapSquare wrapText="bothSides" distB="0" distT="0" distL="114300" distR="114300"/>
            <wp:docPr id="2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8006" l="10182" r="572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15162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Formu uzavřete průhledným víkem. 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517884</wp:posOffset>
            </wp:positionH>
            <wp:positionV relativeFrom="paragraph">
              <wp:posOffset>6459</wp:posOffset>
            </wp:positionV>
            <wp:extent cx="1637665" cy="1591945"/>
            <wp:effectExtent b="0" l="0" r="0" t="0"/>
            <wp:wrapNone/>
            <wp:docPr id="34" name="image13.jpg"/>
            <a:graphic>
              <a:graphicData uri="http://schemas.openxmlformats.org/drawingml/2006/picture">
                <pic:pic>
                  <pic:nvPicPr>
                    <pic:cNvPr id="0" name="image13.jpg"/>
                    <pic:cNvPicPr preferRelativeResize="0"/>
                  </pic:nvPicPr>
                  <pic:blipFill>
                    <a:blip r:embed="rId9"/>
                    <a:srcRect b="1402" l="5904" r="8656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1591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Vložte do mrazničky na 4 hodiny. 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533980</wp:posOffset>
            </wp:positionH>
            <wp:positionV relativeFrom="paragraph">
              <wp:posOffset>7537</wp:posOffset>
            </wp:positionV>
            <wp:extent cx="1616770" cy="1556744"/>
            <wp:effectExtent b="0" l="0" r="0" t="0"/>
            <wp:wrapNone/>
            <wp:docPr id="30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0"/>
                    <a:srcRect b="3753" l="8433" r="8441" t="1114"/>
                    <a:stretch>
                      <a:fillRect/>
                    </a:stretch>
                  </pic:blipFill>
                  <pic:spPr>
                    <a:xfrm>
                      <a:off x="0" y="0"/>
                      <a:ext cx="1616770" cy="155674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Vyjměte z formy. 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508000</wp:posOffset>
            </wp:positionH>
            <wp:positionV relativeFrom="paragraph">
              <wp:posOffset>84731</wp:posOffset>
            </wp:positionV>
            <wp:extent cx="1614115" cy="1461875"/>
            <wp:effectExtent b="0" l="0" r="0" t="0"/>
            <wp:wrapNone/>
            <wp:docPr id="29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1"/>
                    <a:srcRect b="1046" l="3479" r="5624" t="797"/>
                    <a:stretch>
                      <a:fillRect/>
                    </a:stretch>
                  </pic:blipFill>
                  <pic:spPr>
                    <a:xfrm>
                      <a:off x="0" y="0"/>
                      <a:ext cx="1614115" cy="14618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Vaše nanuky jsou připraveny k vyzkoušení!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PŘÍSADY: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center" w:pos="467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1.Vodní meloun</w:t>
        <w:tab/>
        <w:t xml:space="preserve">             2.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Bazalka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263608</wp:posOffset>
            </wp:positionH>
            <wp:positionV relativeFrom="paragraph">
              <wp:posOffset>228738</wp:posOffset>
            </wp:positionV>
            <wp:extent cx="1311965" cy="983518"/>
            <wp:effectExtent b="0" l="0" r="0" t="0"/>
            <wp:wrapNone/>
            <wp:docPr descr="Vodní meloun - recepty - Labužník.cz" id="20" name="image2.jpg"/>
            <a:graphic>
              <a:graphicData uri="http://schemas.openxmlformats.org/drawingml/2006/picture">
                <pic:pic>
                  <pic:nvPicPr>
                    <pic:cNvPr descr="Vodní meloun - recepty - Labužník.cz" id="0" name="image2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1965" cy="9835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3538965</wp:posOffset>
            </wp:positionH>
            <wp:positionV relativeFrom="paragraph">
              <wp:posOffset>213581</wp:posOffset>
            </wp:positionV>
            <wp:extent cx="1097280" cy="1097280"/>
            <wp:effectExtent b="0" l="0" r="0" t="0"/>
            <wp:wrapNone/>
            <wp:docPr descr="Click and Grow Bazalka - Sazenice | Alza.cz" id="27" name="image8.jpg"/>
            <a:graphic>
              <a:graphicData uri="http://schemas.openxmlformats.org/drawingml/2006/picture">
                <pic:pic>
                  <pic:nvPicPr>
                    <pic:cNvPr descr="Click and Grow Bazalka - Sazenice | Alza.cz" id="0" name="image8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tabs>
          <w:tab w:val="center" w:pos="467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3.Máta</w:t>
        <w:tab/>
        <w:t xml:space="preserve">            4.Ananas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382905</wp:posOffset>
            </wp:positionH>
            <wp:positionV relativeFrom="paragraph">
              <wp:posOffset>224680</wp:posOffset>
            </wp:positionV>
            <wp:extent cx="1100955" cy="868407"/>
            <wp:effectExtent b="0" l="0" r="0" t="0"/>
            <wp:wrapNone/>
            <wp:docPr descr="Мята, трава купить в Сосновом боре" id="31" name="image12.jpg"/>
            <a:graphic>
              <a:graphicData uri="http://schemas.openxmlformats.org/drawingml/2006/picture">
                <pic:pic>
                  <pic:nvPicPr>
                    <pic:cNvPr descr="Мята, трава купить в Сосновом боре" id="0" name="image1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0955" cy="8684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3602797</wp:posOffset>
            </wp:positionH>
            <wp:positionV relativeFrom="paragraph">
              <wp:posOffset>57619</wp:posOffset>
            </wp:positionV>
            <wp:extent cx="1304432" cy="978010"/>
            <wp:effectExtent b="0" l="0" r="0" t="0"/>
            <wp:wrapNone/>
            <wp:docPr descr="LifeLike Lyofilizovaný ananas 20g" id="26" name="image7.jpg"/>
            <a:graphic>
              <a:graphicData uri="http://schemas.openxmlformats.org/drawingml/2006/picture">
                <pic:pic>
                  <pic:nvPicPr>
                    <pic:cNvPr descr="LifeLike Lyofilizovaný ananas 20g" id="0" name="image7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04432" cy="9780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4">
      <w:pPr>
        <w:tabs>
          <w:tab w:val="center" w:pos="4677"/>
        </w:tabs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center" w:pos="467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Jogurt</w:t>
        <w:tab/>
        <w:t xml:space="preserve">                              6.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Třtinový cukr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684530</wp:posOffset>
            </wp:positionH>
            <wp:positionV relativeFrom="paragraph">
              <wp:posOffset>10574</wp:posOffset>
            </wp:positionV>
            <wp:extent cx="1065474" cy="1065474"/>
            <wp:effectExtent b="0" l="0" r="0" t="0"/>
            <wp:wrapNone/>
            <wp:docPr descr="Originál bulharský jogurt | Bulgaricus" id="22" name="image4.jpg"/>
            <a:graphic>
              <a:graphicData uri="http://schemas.openxmlformats.org/drawingml/2006/picture">
                <pic:pic>
                  <pic:nvPicPr>
                    <pic:cNvPr descr="Originál bulharský jogurt | Bulgaricus" id="0" name="image4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65474" cy="10654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4253865</wp:posOffset>
            </wp:positionH>
            <wp:positionV relativeFrom="paragraph">
              <wp:posOffset>102401</wp:posOffset>
            </wp:positionV>
            <wp:extent cx="1097280" cy="914889"/>
            <wp:effectExtent b="0" l="0" r="0" t="0"/>
            <wp:wrapNone/>
            <wp:docPr descr="Bezlepka : Přírodní třtinový cukr SUROVÝ bio*nebio 4 kg" id="33" name="image14.jpg"/>
            <a:graphic>
              <a:graphicData uri="http://schemas.openxmlformats.org/drawingml/2006/picture">
                <pic:pic>
                  <pic:nvPicPr>
                    <pic:cNvPr descr="Bezlepka : Přírodní třtinový cukr SUROVÝ bio*nebio 4 kg" id="0" name="image14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1488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A">
      <w:pPr>
        <w:tabs>
          <w:tab w:val="left" w:pos="5222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</w:t>
      </w:r>
    </w:p>
    <w:p w:rsidR="00000000" w:rsidDel="00000000" w:rsidP="00000000" w:rsidRDefault="00000000" w:rsidRPr="00000000" w14:paraId="0000003D">
      <w:pPr>
        <w:tabs>
          <w:tab w:val="center" w:pos="467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tabs>
          <w:tab w:val="center" w:pos="4677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Čerstvě vymačkaná                              8.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Limetková kůra</w:t>
        <w:br w:type="textWrapping"/>
        <w:t xml:space="preserve">    citronová šťáva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533704</wp:posOffset>
            </wp:positionH>
            <wp:positionV relativeFrom="paragraph">
              <wp:posOffset>451458</wp:posOffset>
            </wp:positionV>
            <wp:extent cx="1356983" cy="691764"/>
            <wp:effectExtent b="0" l="0" r="0" t="0"/>
            <wp:wrapNone/>
            <wp:docPr descr="Voda s citronem na lačno. Mýtus nebo skvělá věc? • Styl / inStory.cz" id="23" name="image5.jpg"/>
            <a:graphic>
              <a:graphicData uri="http://schemas.openxmlformats.org/drawingml/2006/picture">
                <pic:pic>
                  <pic:nvPicPr>
                    <pic:cNvPr descr="Voda s citronem na lačno. Mýtus nebo skvělá věc? • Styl / inStory.cz" id="0" name="image5.jpg"/>
                    <pic:cNvPicPr preferRelativeResize="0"/>
                  </pic:nvPicPr>
                  <pic:blipFill>
                    <a:blip r:embed="rId1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56983" cy="69176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4016651</wp:posOffset>
            </wp:positionH>
            <wp:positionV relativeFrom="paragraph">
              <wp:posOffset>232657</wp:posOffset>
            </wp:positionV>
            <wp:extent cx="1101333" cy="953940"/>
            <wp:effectExtent b="0" l="0" r="0" t="0"/>
            <wp:wrapNone/>
            <wp:docPr descr="Kuchyňské náčiní, kuchyňské vybavení,struhadla" id="32" name="image15.jpg"/>
            <a:graphic>
              <a:graphicData uri="http://schemas.openxmlformats.org/drawingml/2006/picture">
                <pic:pic>
                  <pic:nvPicPr>
                    <pic:cNvPr descr="Kuchyňské náčiní, kuchyňské vybavení,struhadla" id="0" name="image15.jpg"/>
                    <pic:cNvPicPr preferRelativeResize="0"/>
                  </pic:nvPicPr>
                  <pic:blipFill>
                    <a:blip r:embed="rId1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01333" cy="9539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F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571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Chia semínka                                      10.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Pomerančový džus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739471</wp:posOffset>
            </wp:positionH>
            <wp:positionV relativeFrom="paragraph">
              <wp:posOffset>213802</wp:posOffset>
            </wp:positionV>
            <wp:extent cx="1200647" cy="900196"/>
            <wp:effectExtent b="0" l="0" r="0" t="0"/>
            <wp:wrapNone/>
            <wp:docPr descr="Chia semínka - Vital Country" id="28" name="image9.jpg"/>
            <a:graphic>
              <a:graphicData uri="http://schemas.openxmlformats.org/drawingml/2006/picture">
                <pic:pic>
                  <pic:nvPicPr>
                    <pic:cNvPr descr="Chia semínka - Vital Country" id="0" name="image9.jp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647" cy="90019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4143871</wp:posOffset>
            </wp:positionH>
            <wp:positionV relativeFrom="paragraph">
              <wp:posOffset>250411</wp:posOffset>
            </wp:positionV>
            <wp:extent cx="1321631" cy="884807"/>
            <wp:effectExtent b="0" l="0" r="0" t="0"/>
            <wp:wrapNone/>
            <wp:docPr descr="Chybí vám po zimě vitamíny? Pozor na doma dělaný džus z čerstvého ovoce! -  tn.cz" id="21" name="image1.jpg"/>
            <a:graphic>
              <a:graphicData uri="http://schemas.openxmlformats.org/drawingml/2006/picture">
                <pic:pic>
                  <pic:nvPicPr>
                    <pic:cNvPr descr="Chybí vám po zimě vitamíny? Pozor na doma dělaný džus z čerstvého ovoce! -  tn.cz" id="0" name="image1.jpg"/>
                    <pic:cNvPicPr preferRelativeResize="0"/>
                  </pic:nvPicPr>
                  <pic:blipFill>
                    <a:blip r:embed="rId2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21631" cy="8848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tabs>
          <w:tab w:val="left" w:pos="15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sectPr>
      <w:footerReference r:id="rId22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Pr>
      <w:lang w:val="cs-CZ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Strong"/>
    <w:basedOn w:val="a0"/>
    <w:uiPriority w:val="22"/>
    <w:qFormat w:val="1"/>
    <w:rsid w:val="00A47175"/>
    <w:rPr>
      <w:b w:val="1"/>
      <w:bCs w:val="1"/>
    </w:rPr>
  </w:style>
  <w:style w:type="paragraph" w:styleId="a4">
    <w:name w:val="List Paragraph"/>
    <w:basedOn w:val="a"/>
    <w:uiPriority w:val="34"/>
    <w:qFormat w:val="1"/>
    <w:rsid w:val="000150F6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EC3337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EC3337"/>
    <w:rPr>
      <w:lang w:val="cs-CZ"/>
    </w:rPr>
  </w:style>
  <w:style w:type="paragraph" w:styleId="a7">
    <w:name w:val="footer"/>
    <w:basedOn w:val="a"/>
    <w:link w:val="a8"/>
    <w:uiPriority w:val="99"/>
    <w:unhideWhenUsed w:val="1"/>
    <w:rsid w:val="00EC3337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EC3337"/>
    <w:rPr>
      <w:lang w:val="cs-CZ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9.jpg"/><Relationship Id="rId11" Type="http://schemas.openxmlformats.org/officeDocument/2006/relationships/image" Target="media/image10.jpg"/><Relationship Id="rId22" Type="http://schemas.openxmlformats.org/officeDocument/2006/relationships/footer" Target="footer1.xml"/><Relationship Id="rId10" Type="http://schemas.openxmlformats.org/officeDocument/2006/relationships/image" Target="media/image11.jpg"/><Relationship Id="rId21" Type="http://schemas.openxmlformats.org/officeDocument/2006/relationships/image" Target="media/image1.jpg"/><Relationship Id="rId13" Type="http://schemas.openxmlformats.org/officeDocument/2006/relationships/image" Target="media/image8.jpg"/><Relationship Id="rId12" Type="http://schemas.openxmlformats.org/officeDocument/2006/relationships/image" Target="media/image2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jpg"/><Relationship Id="rId15" Type="http://schemas.openxmlformats.org/officeDocument/2006/relationships/image" Target="media/image7.jpg"/><Relationship Id="rId14" Type="http://schemas.openxmlformats.org/officeDocument/2006/relationships/image" Target="media/image12.jpg"/><Relationship Id="rId17" Type="http://schemas.openxmlformats.org/officeDocument/2006/relationships/image" Target="media/image14.jpg"/><Relationship Id="rId16" Type="http://schemas.openxmlformats.org/officeDocument/2006/relationships/image" Target="media/image4.jpg"/><Relationship Id="rId5" Type="http://schemas.openxmlformats.org/officeDocument/2006/relationships/styles" Target="styles.xml"/><Relationship Id="rId19" Type="http://schemas.openxmlformats.org/officeDocument/2006/relationships/image" Target="media/image15.jpg"/><Relationship Id="rId6" Type="http://schemas.openxmlformats.org/officeDocument/2006/relationships/customXml" Target="../customXML/item1.xml"/><Relationship Id="rId18" Type="http://schemas.openxmlformats.org/officeDocument/2006/relationships/image" Target="media/image5.jpg"/><Relationship Id="rId7" Type="http://schemas.openxmlformats.org/officeDocument/2006/relationships/image" Target="media/image3.jpg"/><Relationship Id="rId8" Type="http://schemas.openxmlformats.org/officeDocument/2006/relationships/image" Target="media/image6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VFE/8JORoHtqAapAyKQBD85l5Q==">AMUW2mURbWmSgI8xDAIP63mYy8d3SNdnLS9XvFdGt0Gr2xyWbSNFCUd48XVNCOPFGAKz3PgBFbN6TFC+5i3UNhal5vtl+xAw2ZLTEZG1PW5wtJRDlp4byJ4=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2021-05-19T13:34:00Z</dcterms:created>
  <dc:creator>Yarmosh Hanna (S-PEF)</dc:creator>
</cp:coreProperties>
</file>